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35" w:rsidRDefault="00046035" w:rsidP="000460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46035">
        <w:rPr>
          <w:rStyle w:val="Enfasigrassetto"/>
          <w:rFonts w:ascii="Times New Roman" w:hAnsi="Times New Roman"/>
          <w:sz w:val="24"/>
          <w:szCs w:val="24"/>
        </w:rPr>
        <w:t xml:space="preserve">DELIBERA     </w:t>
      </w:r>
      <w:r w:rsidRPr="00046035">
        <w:rPr>
          <w:rFonts w:ascii="Times New Roman" w:hAnsi="Times New Roman"/>
          <w:sz w:val="24"/>
          <w:szCs w:val="24"/>
        </w:rPr>
        <w:t xml:space="preserve">DEROGHE PER LA VALUTAZIONE DEGLI </w:t>
      </w:r>
      <w:proofErr w:type="gramStart"/>
      <w:r w:rsidRPr="00046035">
        <w:rPr>
          <w:rFonts w:ascii="Times New Roman" w:hAnsi="Times New Roman"/>
          <w:sz w:val="24"/>
          <w:szCs w:val="24"/>
        </w:rPr>
        <w:t>ALUNNI  DELLA</w:t>
      </w:r>
      <w:proofErr w:type="gramEnd"/>
      <w:r w:rsidRPr="00046035">
        <w:rPr>
          <w:rFonts w:ascii="Times New Roman" w:hAnsi="Times New Roman"/>
          <w:sz w:val="24"/>
          <w:szCs w:val="24"/>
        </w:rPr>
        <w:t xml:space="preserve">  </w:t>
      </w:r>
      <w:r w:rsidRPr="00046035">
        <w:rPr>
          <w:rStyle w:val="Enfasigrassetto"/>
          <w:rFonts w:ascii="Times New Roman" w:hAnsi="Times New Roman"/>
          <w:sz w:val="24"/>
          <w:szCs w:val="24"/>
        </w:rPr>
        <w:t>SCUOLA SECONDARIA DI PRIMO GRADO</w:t>
      </w:r>
      <w:r w:rsidRPr="00046035">
        <w:rPr>
          <w:rFonts w:ascii="Times New Roman" w:hAnsi="Times New Roman"/>
          <w:sz w:val="24"/>
          <w:szCs w:val="24"/>
        </w:rPr>
        <w:t xml:space="preserve">   CHE NON HANNO FREQUENTATO PER ALMENO TRE QUARTI DELL’ORARIO ANNUALE PERSONALIZZATO</w:t>
      </w:r>
      <w:r w:rsidRPr="00046035">
        <w:rPr>
          <w:rFonts w:ascii="Times New Roman" w:hAnsi="Times New Roman"/>
          <w:b/>
          <w:sz w:val="24"/>
          <w:szCs w:val="24"/>
        </w:rPr>
        <w:t xml:space="preserve">.  </w:t>
      </w:r>
    </w:p>
    <w:p w:rsidR="00E0114D" w:rsidRDefault="00E0114D" w:rsidP="000460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0114D" w:rsidRPr="00046035" w:rsidRDefault="00E0114D" w:rsidP="00E0114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I.C. di Annone Veneto</w:t>
      </w:r>
      <w:bookmarkStart w:id="0" w:name="_GoBack"/>
      <w:bookmarkEnd w:id="0"/>
    </w:p>
    <w:p w:rsidR="00005091" w:rsidRPr="00046035" w:rsidRDefault="00046035" w:rsidP="000424FE">
      <w:pPr>
        <w:autoSpaceDE w:val="0"/>
        <w:autoSpaceDN w:val="0"/>
        <w:adjustRightInd w:val="0"/>
        <w:spacing w:after="0" w:line="240" w:lineRule="exact"/>
        <w:jc w:val="both"/>
        <w:rPr>
          <w:rStyle w:val="Enfasigrassetto"/>
          <w:rFonts w:ascii="Times New Roman" w:hAnsi="Times New Roman"/>
          <w:b w:val="0"/>
          <w:sz w:val="24"/>
          <w:szCs w:val="24"/>
        </w:rPr>
      </w:pPr>
      <w:r w:rsidRPr="00046035">
        <w:rPr>
          <w:rStyle w:val="Enfasigrassetto"/>
          <w:rFonts w:ascii="Times New Roman" w:hAnsi="Times New Roman"/>
          <w:b w:val="0"/>
          <w:sz w:val="24"/>
          <w:szCs w:val="24"/>
        </w:rPr>
        <w:t xml:space="preserve">                    </w:t>
      </w:r>
    </w:p>
    <w:p w:rsidR="00D30B18" w:rsidRDefault="00A70C0A" w:rsidP="0000509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B418C">
        <w:rPr>
          <w:rFonts w:ascii="Times New Roman" w:hAnsi="Times New Roman"/>
          <w:sz w:val="24"/>
          <w:szCs w:val="24"/>
        </w:rPr>
        <w:br/>
        <w:t xml:space="preserve">Nella scuola secondaria di I grado, ai fini della validità dell’anno </w:t>
      </w:r>
      <w:r w:rsidR="00005091">
        <w:rPr>
          <w:rFonts w:ascii="Times New Roman" w:hAnsi="Times New Roman"/>
          <w:sz w:val="24"/>
          <w:szCs w:val="24"/>
        </w:rPr>
        <w:t xml:space="preserve">scolastico e per la valutazione </w:t>
      </w:r>
      <w:r w:rsidRPr="004B418C">
        <w:rPr>
          <w:rFonts w:ascii="Times New Roman" w:hAnsi="Times New Roman"/>
          <w:sz w:val="24"/>
          <w:szCs w:val="24"/>
        </w:rPr>
        <w:t xml:space="preserve">degli alunni, e richiesta la frequenza di almeno </w:t>
      </w:r>
      <w:r w:rsidRPr="004B418C">
        <w:rPr>
          <w:rStyle w:val="Enfasigrassetto"/>
          <w:rFonts w:ascii="Times New Roman" w:hAnsi="Times New Roman"/>
          <w:b w:val="0"/>
          <w:sz w:val="24"/>
          <w:szCs w:val="24"/>
        </w:rPr>
        <w:t>tre quarti</w:t>
      </w:r>
      <w:r w:rsidRPr="004B418C">
        <w:rPr>
          <w:rFonts w:ascii="Times New Roman" w:hAnsi="Times New Roman"/>
          <w:sz w:val="24"/>
          <w:szCs w:val="24"/>
        </w:rPr>
        <w:t xml:space="preserve"> dell’orario annuale personalizzato ai sensi dell’articolo 11, comma 1, del </w:t>
      </w:r>
      <w:hyperlink r:id="rId5" w:anchor="art8" w:history="1">
        <w:r w:rsidRPr="004B418C">
          <w:rPr>
            <w:rFonts w:ascii="Times New Roman" w:hAnsi="Times New Roman"/>
            <w:bCs/>
            <w:sz w:val="24"/>
            <w:szCs w:val="24"/>
          </w:rPr>
          <w:t>Decreto legislativo n. 59 del 2004</w:t>
        </w:r>
      </w:hyperlink>
      <w:r w:rsidRPr="004B418C">
        <w:rPr>
          <w:rFonts w:ascii="Times New Roman" w:hAnsi="Times New Roman"/>
          <w:sz w:val="24"/>
          <w:szCs w:val="24"/>
        </w:rPr>
        <w:t xml:space="preserve">, e successive modificazioni. Le </w:t>
      </w:r>
      <w:r w:rsidRPr="004B418C">
        <w:rPr>
          <w:rStyle w:val="Enfasigrassetto"/>
          <w:rFonts w:ascii="Times New Roman" w:hAnsi="Times New Roman"/>
          <w:b w:val="0"/>
          <w:sz w:val="24"/>
          <w:szCs w:val="24"/>
        </w:rPr>
        <w:t>motivate deroghe in casi eccezionali</w:t>
      </w:r>
      <w:r w:rsidRPr="004B418C">
        <w:rPr>
          <w:rFonts w:ascii="Times New Roman" w:hAnsi="Times New Roman"/>
          <w:sz w:val="24"/>
          <w:szCs w:val="24"/>
        </w:rPr>
        <w:t xml:space="preserve">, previsti dal medesimo comma 1, sono deliberate dal collegio dei docenti, a condizione che le assenze complessive non pregiudichino la possibilità di procedere alla valutazione stessa. L’impossibilita di accedere alla valutazione comporta la non ammissione alla classe successiva o all’esame finale del ciclo. Tali circostanze sono oggetto di preliminare accertamento da parte del consiglio di classe e debitamente verbalizzate. </w:t>
      </w:r>
      <w:r w:rsidRPr="004B418C">
        <w:rPr>
          <w:rFonts w:ascii="Times New Roman" w:hAnsi="Times New Roman"/>
          <w:sz w:val="24"/>
          <w:szCs w:val="24"/>
        </w:rPr>
        <w:br/>
        <w:t xml:space="preserve">Riferimento normativo: </w:t>
      </w:r>
      <w:hyperlink r:id="rId6" w:history="1">
        <w:r w:rsidRPr="004B418C">
          <w:rPr>
            <w:rFonts w:ascii="Times New Roman" w:hAnsi="Times New Roman"/>
            <w:bCs/>
            <w:sz w:val="24"/>
            <w:szCs w:val="24"/>
          </w:rPr>
          <w:t>Decreto del Presidente della Repubblica 22 giugno 2009 n. 122, art. 2, comma 10</w:t>
        </w:r>
      </w:hyperlink>
    </w:p>
    <w:p w:rsidR="00005091" w:rsidRPr="004B418C" w:rsidRDefault="00005091" w:rsidP="000424F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70C0A" w:rsidRDefault="00A70C0A" w:rsidP="000424F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418C">
        <w:rPr>
          <w:rFonts w:ascii="Times New Roman" w:hAnsi="Times New Roman"/>
          <w:sz w:val="24"/>
          <w:szCs w:val="24"/>
        </w:rPr>
        <w:t xml:space="preserve">Il Collegio dei Docenti </w:t>
      </w:r>
    </w:p>
    <w:p w:rsidR="00F618A6" w:rsidRPr="004B418C" w:rsidRDefault="00F618A6" w:rsidP="000424F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05091" w:rsidRDefault="00A70C0A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05091">
        <w:rPr>
          <w:rFonts w:ascii="Times New Roman" w:hAnsi="Times New Roman"/>
          <w:sz w:val="24"/>
          <w:szCs w:val="24"/>
        </w:rPr>
        <w:t>Visto</w:t>
      </w:r>
      <w:r w:rsidR="00005091">
        <w:rPr>
          <w:rFonts w:ascii="Times New Roman" w:hAnsi="Times New Roman"/>
          <w:sz w:val="24"/>
          <w:szCs w:val="24"/>
        </w:rPr>
        <w:tab/>
      </w:r>
      <w:r w:rsidRPr="004B418C">
        <w:rPr>
          <w:rFonts w:ascii="Times New Roman" w:hAnsi="Times New Roman"/>
          <w:sz w:val="24"/>
          <w:szCs w:val="24"/>
        </w:rPr>
        <w:t xml:space="preserve"> </w:t>
      </w:r>
      <w:r w:rsidR="00005091">
        <w:rPr>
          <w:rFonts w:ascii="Times New Roman" w:hAnsi="Times New Roman"/>
          <w:sz w:val="24"/>
          <w:szCs w:val="24"/>
        </w:rPr>
        <w:t xml:space="preserve"> </w:t>
      </w:r>
    </w:p>
    <w:p w:rsidR="00005091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18C">
        <w:rPr>
          <w:rFonts w:ascii="Times New Roman" w:hAnsi="Times New Roman"/>
          <w:sz w:val="24"/>
          <w:szCs w:val="24"/>
        </w:rPr>
        <w:t>l’art</w:t>
      </w:r>
      <w:proofErr w:type="gramEnd"/>
      <w:r w:rsidRPr="004B418C">
        <w:rPr>
          <w:rFonts w:ascii="Times New Roman" w:hAnsi="Times New Roman"/>
          <w:sz w:val="24"/>
          <w:szCs w:val="24"/>
        </w:rPr>
        <w:t xml:space="preserve"> 11, comma 1, del </w:t>
      </w:r>
      <w:hyperlink r:id="rId7" w:anchor="art8" w:history="1">
        <w:r w:rsidRPr="004B418C">
          <w:rPr>
            <w:rFonts w:ascii="Times New Roman" w:hAnsi="Times New Roman"/>
            <w:bCs/>
            <w:sz w:val="24"/>
            <w:szCs w:val="24"/>
          </w:rPr>
          <w:t>Decreto legislativo n. 59 del 2004</w:t>
        </w:r>
      </w:hyperlink>
    </w:p>
    <w:p w:rsidR="00005091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Pr="004B418C">
        <w:rPr>
          <w:rFonts w:ascii="Times New Roman" w:hAnsi="Times New Roman"/>
          <w:sz w:val="24"/>
          <w:szCs w:val="24"/>
        </w:rPr>
        <w:t xml:space="preserve">art. 2, comma </w:t>
      </w:r>
      <w:proofErr w:type="gramStart"/>
      <w:r w:rsidRPr="004B418C">
        <w:rPr>
          <w:rFonts w:ascii="Times New Roman" w:hAnsi="Times New Roman"/>
          <w:sz w:val="24"/>
          <w:szCs w:val="24"/>
        </w:rPr>
        <w:t>10  del</w:t>
      </w:r>
      <w:proofErr w:type="gramEnd"/>
      <w:r w:rsidRPr="004B418C">
        <w:rPr>
          <w:rFonts w:ascii="Times New Roman" w:hAnsi="Times New Roman"/>
          <w:sz w:val="24"/>
          <w:szCs w:val="24"/>
        </w:rPr>
        <w:t xml:space="preserve">   </w:t>
      </w:r>
      <w:hyperlink r:id="rId8" w:history="1">
        <w:r w:rsidRPr="004B418C">
          <w:rPr>
            <w:rFonts w:ascii="Times New Roman" w:hAnsi="Times New Roman"/>
            <w:bCs/>
            <w:sz w:val="24"/>
            <w:szCs w:val="24"/>
          </w:rPr>
          <w:t xml:space="preserve">Decreto </w:t>
        </w:r>
        <w:r>
          <w:rPr>
            <w:rFonts w:ascii="Times New Roman" w:hAnsi="Times New Roman"/>
            <w:bCs/>
            <w:sz w:val="24"/>
            <w:szCs w:val="24"/>
          </w:rPr>
          <w:t>del Presidente della Repubblica</w:t>
        </w:r>
        <w:r w:rsidRPr="004B418C">
          <w:rPr>
            <w:rFonts w:ascii="Times New Roman" w:hAnsi="Times New Roman"/>
            <w:bCs/>
            <w:sz w:val="24"/>
            <w:szCs w:val="24"/>
          </w:rPr>
          <w:t xml:space="preserve"> </w:t>
        </w:r>
        <w:r w:rsidRPr="004B418C">
          <w:rPr>
            <w:rFonts w:ascii="Times New Roman" w:hAnsi="Times New Roman"/>
            <w:sz w:val="24"/>
            <w:szCs w:val="24"/>
          </w:rPr>
          <w:t xml:space="preserve">n. 122 del </w:t>
        </w:r>
        <w:r>
          <w:rPr>
            <w:rFonts w:ascii="Times New Roman" w:hAnsi="Times New Roman"/>
            <w:bCs/>
            <w:sz w:val="24"/>
            <w:szCs w:val="24"/>
          </w:rPr>
          <w:t xml:space="preserve">22 giugno </w:t>
        </w:r>
        <w:r w:rsidRPr="004B418C">
          <w:rPr>
            <w:rFonts w:ascii="Times New Roman" w:hAnsi="Times New Roman"/>
            <w:bCs/>
            <w:sz w:val="24"/>
            <w:szCs w:val="24"/>
          </w:rPr>
          <w:t xml:space="preserve">2009, </w:t>
        </w:r>
      </w:hyperlink>
    </w:p>
    <w:p w:rsidR="00005091" w:rsidRPr="004B418C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05091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B418C">
        <w:rPr>
          <w:rFonts w:ascii="Times New Roman" w:hAnsi="Times New Roman"/>
          <w:sz w:val="24"/>
          <w:szCs w:val="24"/>
        </w:rPr>
        <w:t xml:space="preserve">elibera </w:t>
      </w:r>
    </w:p>
    <w:p w:rsidR="00F618A6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18C">
        <w:rPr>
          <w:rFonts w:ascii="Times New Roman" w:hAnsi="Times New Roman"/>
          <w:sz w:val="24"/>
          <w:szCs w:val="24"/>
        </w:rPr>
        <w:t>le</w:t>
      </w:r>
      <w:proofErr w:type="gramEnd"/>
      <w:r w:rsidRPr="004B418C">
        <w:rPr>
          <w:rFonts w:ascii="Times New Roman" w:hAnsi="Times New Roman"/>
          <w:sz w:val="24"/>
          <w:szCs w:val="24"/>
        </w:rPr>
        <w:t xml:space="preserve"> seguenti deroghe per la valutazione degli alunni che n</w:t>
      </w:r>
      <w:r>
        <w:rPr>
          <w:rFonts w:ascii="Times New Roman" w:hAnsi="Times New Roman"/>
          <w:sz w:val="24"/>
          <w:szCs w:val="24"/>
        </w:rPr>
        <w:t xml:space="preserve">on hanno frequentato per almeno </w:t>
      </w:r>
      <w:r w:rsidRPr="004B418C">
        <w:rPr>
          <w:rFonts w:ascii="Times New Roman" w:hAnsi="Times New Roman"/>
          <w:sz w:val="24"/>
          <w:szCs w:val="24"/>
        </w:rPr>
        <w:t>tre quarti del</w:t>
      </w:r>
      <w:r>
        <w:rPr>
          <w:rFonts w:ascii="Times New Roman" w:hAnsi="Times New Roman"/>
          <w:sz w:val="24"/>
          <w:szCs w:val="24"/>
        </w:rPr>
        <w:t xml:space="preserve">l’orario annuale personalizzato. </w:t>
      </w:r>
    </w:p>
    <w:p w:rsidR="00005091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418C">
        <w:rPr>
          <w:rFonts w:ascii="Times New Roman" w:hAnsi="Times New Roman"/>
          <w:sz w:val="24"/>
          <w:szCs w:val="24"/>
        </w:rPr>
        <w:t>La deroga è prevista per assenze debitamente documenta</w:t>
      </w:r>
      <w:r>
        <w:rPr>
          <w:rFonts w:ascii="Times New Roman" w:hAnsi="Times New Roman"/>
          <w:sz w:val="24"/>
          <w:szCs w:val="24"/>
        </w:rPr>
        <w:t xml:space="preserve">te, a condizione, comunque, che </w:t>
      </w:r>
      <w:r w:rsidRPr="004B418C">
        <w:rPr>
          <w:rFonts w:ascii="Times New Roman" w:hAnsi="Times New Roman"/>
          <w:sz w:val="24"/>
          <w:szCs w:val="24"/>
        </w:rPr>
        <w:t>tali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18C">
        <w:rPr>
          <w:rFonts w:ascii="Times New Roman" w:hAnsi="Times New Roman"/>
          <w:sz w:val="24"/>
          <w:szCs w:val="24"/>
        </w:rPr>
        <w:t>assenze non pregiudichino, a giudizio del consiglio di classe, la possibilità di procedere alla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18C">
        <w:rPr>
          <w:rFonts w:ascii="Times New Roman" w:hAnsi="Times New Roman"/>
          <w:sz w:val="24"/>
          <w:szCs w:val="24"/>
        </w:rPr>
        <w:t>valutazione degli alunni interessati.</w:t>
      </w:r>
    </w:p>
    <w:p w:rsidR="00005091" w:rsidRPr="004B418C" w:rsidRDefault="00005091" w:rsidP="000050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418C">
        <w:rPr>
          <w:rFonts w:ascii="Times New Roman" w:hAnsi="Times New Roman"/>
          <w:sz w:val="24"/>
          <w:szCs w:val="24"/>
        </w:rPr>
        <w:t>Le tipologie di assenza ammesse alla deroga riguardano:</w:t>
      </w:r>
    </w:p>
    <w:p w:rsidR="00005091" w:rsidRDefault="00BA48AD" w:rsidP="00F618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18C">
        <w:rPr>
          <w:rFonts w:ascii="Times New Roman" w:hAnsi="Times New Roman"/>
          <w:sz w:val="24"/>
          <w:szCs w:val="24"/>
        </w:rPr>
        <w:t>motivi</w:t>
      </w:r>
      <w:proofErr w:type="gramEnd"/>
      <w:r w:rsidRPr="004B418C">
        <w:rPr>
          <w:rFonts w:ascii="Times New Roman" w:hAnsi="Times New Roman"/>
          <w:sz w:val="24"/>
          <w:szCs w:val="24"/>
        </w:rPr>
        <w:t xml:space="preserve"> personali e/o di famiglia  certificati (provvedimenti dell’autorità giudiziaria, attivazione di</w:t>
      </w:r>
      <w:r w:rsidR="00046035">
        <w:rPr>
          <w:rFonts w:ascii="Times New Roman" w:hAnsi="Times New Roman"/>
          <w:sz w:val="24"/>
          <w:szCs w:val="24"/>
        </w:rPr>
        <w:t xml:space="preserve"> </w:t>
      </w:r>
      <w:r w:rsidRPr="004B418C">
        <w:rPr>
          <w:rFonts w:ascii="Times New Roman" w:hAnsi="Times New Roman"/>
          <w:sz w:val="24"/>
          <w:szCs w:val="24"/>
        </w:rPr>
        <w:t>separazione dei genitor</w:t>
      </w:r>
      <w:r w:rsidR="002C7C94">
        <w:rPr>
          <w:rFonts w:ascii="Times New Roman" w:hAnsi="Times New Roman"/>
          <w:sz w:val="24"/>
          <w:szCs w:val="24"/>
        </w:rPr>
        <w:t>i) in coincidenza con l’assenza</w:t>
      </w:r>
      <w:r w:rsidR="00005091">
        <w:rPr>
          <w:rFonts w:ascii="Times New Roman" w:hAnsi="Times New Roman"/>
          <w:sz w:val="24"/>
          <w:szCs w:val="24"/>
        </w:rPr>
        <w:t>.</w:t>
      </w:r>
      <w:r w:rsidR="00F618A6">
        <w:rPr>
          <w:rFonts w:ascii="Times New Roman" w:hAnsi="Times New Roman"/>
          <w:sz w:val="24"/>
          <w:szCs w:val="24"/>
        </w:rPr>
        <w:t xml:space="preserve"> </w:t>
      </w:r>
      <w:r w:rsidRPr="004B418C">
        <w:rPr>
          <w:rFonts w:ascii="Times New Roman" w:eastAsia="Times New Roman" w:hAnsi="Times New Roman"/>
          <w:sz w:val="24"/>
          <w:szCs w:val="24"/>
          <w:lang w:eastAsia="it-IT"/>
        </w:rPr>
        <w:t>L’analisi dell’</w:t>
      </w:r>
      <w:r w:rsidR="00A70C0A" w:rsidRPr="004B418C">
        <w:rPr>
          <w:rFonts w:ascii="Times New Roman" w:eastAsia="Times New Roman" w:hAnsi="Times New Roman"/>
          <w:sz w:val="24"/>
          <w:szCs w:val="24"/>
          <w:lang w:eastAsia="it-IT"/>
        </w:rPr>
        <w:t xml:space="preserve">istanza prodotta sarà valutata dal Dirigente o suo delegato, </w:t>
      </w:r>
      <w:r w:rsidR="00F618A6">
        <w:rPr>
          <w:rFonts w:ascii="Times New Roman" w:eastAsia="Times New Roman" w:hAnsi="Times New Roman"/>
          <w:sz w:val="24"/>
          <w:szCs w:val="24"/>
          <w:lang w:eastAsia="it-IT"/>
        </w:rPr>
        <w:t xml:space="preserve">sentito il </w:t>
      </w:r>
      <w:proofErr w:type="gramStart"/>
      <w:r w:rsidR="00F618A6">
        <w:rPr>
          <w:rFonts w:ascii="Times New Roman" w:eastAsia="Times New Roman" w:hAnsi="Times New Roman"/>
          <w:sz w:val="24"/>
          <w:szCs w:val="24"/>
          <w:lang w:eastAsia="it-IT"/>
        </w:rPr>
        <w:t>Consiglio  di</w:t>
      </w:r>
      <w:proofErr w:type="gramEnd"/>
      <w:r w:rsidR="00F618A6">
        <w:rPr>
          <w:rFonts w:ascii="Times New Roman" w:eastAsia="Times New Roman" w:hAnsi="Times New Roman"/>
          <w:sz w:val="24"/>
          <w:szCs w:val="24"/>
          <w:lang w:eastAsia="it-IT"/>
        </w:rPr>
        <w:t xml:space="preserve"> Classe;</w:t>
      </w:r>
    </w:p>
    <w:p w:rsidR="00005091" w:rsidRDefault="00F618A6" w:rsidP="00F618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m</w:t>
      </w:r>
      <w:r w:rsidR="00A70C0A" w:rsidRPr="004B418C">
        <w:rPr>
          <w:rFonts w:ascii="Times New Roman" w:eastAsia="Times New Roman" w:hAnsi="Times New Roman"/>
          <w:sz w:val="24"/>
          <w:szCs w:val="24"/>
          <w:lang w:eastAsia="it-IT"/>
        </w:rPr>
        <w:t>alattia</w:t>
      </w:r>
      <w:proofErr w:type="gramEnd"/>
      <w:r w:rsidR="00A70C0A" w:rsidRPr="004B418C">
        <w:rPr>
          <w:rFonts w:ascii="Times New Roman" w:eastAsia="Times New Roman" w:hAnsi="Times New Roman"/>
          <w:sz w:val="24"/>
          <w:szCs w:val="24"/>
          <w:lang w:eastAsia="it-IT"/>
        </w:rPr>
        <w:t xml:space="preserve"> con patologia che non consente la frequenza per un periodo prolungato e per la quale non sia possibile attivare percorsi di istruzione domiciliare o istruzione in ospedale. La prognosi dev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 essere certificata dal medico;</w:t>
      </w:r>
    </w:p>
    <w:p w:rsidR="00F618A6" w:rsidRPr="009D25E1" w:rsidRDefault="00F618A6" w:rsidP="00F618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9D25E1">
        <w:rPr>
          <w:rFonts w:ascii="Times New Roman" w:hAnsi="Times New Roman"/>
          <w:sz w:val="24"/>
          <w:szCs w:val="24"/>
          <w:highlight w:val="yellow"/>
        </w:rPr>
        <w:t>a</w:t>
      </w:r>
      <w:r w:rsidR="00A70C0A" w:rsidRPr="009D25E1">
        <w:rPr>
          <w:rFonts w:ascii="Times New Roman" w:hAnsi="Times New Roman"/>
          <w:sz w:val="24"/>
          <w:szCs w:val="24"/>
          <w:highlight w:val="yellow"/>
        </w:rPr>
        <w:t>lunni</w:t>
      </w:r>
      <w:proofErr w:type="gramEnd"/>
      <w:r w:rsidR="00A70C0A" w:rsidRPr="009D25E1">
        <w:rPr>
          <w:rFonts w:ascii="Times New Roman" w:hAnsi="Times New Roman"/>
          <w:sz w:val="24"/>
          <w:szCs w:val="24"/>
          <w:highlight w:val="yellow"/>
        </w:rPr>
        <w:t xml:space="preserve"> stranieri che sono arrivati in Italia </w:t>
      </w:r>
      <w:r w:rsidR="00E84F39" w:rsidRPr="009D25E1">
        <w:rPr>
          <w:rFonts w:ascii="Times New Roman" w:hAnsi="Times New Roman"/>
          <w:sz w:val="24"/>
          <w:szCs w:val="24"/>
          <w:highlight w:val="yellow"/>
        </w:rPr>
        <w:t xml:space="preserve"> in corso d’anno </w:t>
      </w:r>
      <w:r w:rsidR="00A70C0A" w:rsidRPr="009D25E1">
        <w:rPr>
          <w:rFonts w:ascii="Times New Roman" w:hAnsi="Times New Roman"/>
          <w:sz w:val="24"/>
          <w:szCs w:val="24"/>
          <w:highlight w:val="yellow"/>
        </w:rPr>
        <w:t>a seguito di ricongiungimento famigliare</w:t>
      </w:r>
      <w:r w:rsidRPr="009D25E1">
        <w:rPr>
          <w:rFonts w:ascii="Times New Roman" w:hAnsi="Times New Roman"/>
          <w:sz w:val="24"/>
          <w:szCs w:val="24"/>
          <w:highlight w:val="yellow"/>
        </w:rPr>
        <w:t>;</w:t>
      </w:r>
    </w:p>
    <w:p w:rsidR="00A70C0A" w:rsidRPr="00F618A6" w:rsidRDefault="00F618A6" w:rsidP="00F618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5E1">
        <w:rPr>
          <w:rFonts w:ascii="Times New Roman" w:hAnsi="Times New Roman"/>
          <w:sz w:val="24"/>
          <w:szCs w:val="24"/>
          <w:highlight w:val="yellow"/>
        </w:rPr>
        <w:t>a</w:t>
      </w:r>
      <w:r w:rsidR="00A70C0A" w:rsidRPr="009D25E1">
        <w:rPr>
          <w:rFonts w:ascii="Times New Roman" w:hAnsi="Times New Roman"/>
          <w:sz w:val="24"/>
          <w:szCs w:val="24"/>
          <w:highlight w:val="yellow"/>
        </w:rPr>
        <w:t>lunni</w:t>
      </w:r>
      <w:proofErr w:type="gramEnd"/>
      <w:r w:rsidR="00A70C0A" w:rsidRPr="009D25E1">
        <w:rPr>
          <w:rFonts w:ascii="Times New Roman" w:hAnsi="Times New Roman"/>
          <w:sz w:val="24"/>
          <w:szCs w:val="24"/>
          <w:highlight w:val="yellow"/>
        </w:rPr>
        <w:t xml:space="preserve"> stranieri assenti per permanenza prolungata nel paese di origine</w:t>
      </w:r>
      <w:r w:rsidRPr="009D25E1">
        <w:rPr>
          <w:rFonts w:ascii="Times New Roman" w:hAnsi="Times New Roman"/>
          <w:sz w:val="24"/>
          <w:szCs w:val="24"/>
          <w:highlight w:val="yellow"/>
        </w:rPr>
        <w:t>;</w:t>
      </w:r>
    </w:p>
    <w:p w:rsidR="00A70C0A" w:rsidRPr="002C7C94" w:rsidRDefault="00F618A6" w:rsidP="002C7C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E84F39" w:rsidRPr="004B418C">
        <w:rPr>
          <w:rFonts w:ascii="Times New Roman" w:hAnsi="Times New Roman"/>
          <w:sz w:val="24"/>
          <w:szCs w:val="24"/>
        </w:rPr>
        <w:t>lunni</w:t>
      </w:r>
      <w:proofErr w:type="gramEnd"/>
      <w:r w:rsidR="00E84F39" w:rsidRPr="004B418C">
        <w:rPr>
          <w:rFonts w:ascii="Times New Roman" w:hAnsi="Times New Roman"/>
          <w:sz w:val="24"/>
          <w:szCs w:val="24"/>
        </w:rPr>
        <w:t xml:space="preserve"> diversamente abili la cui </w:t>
      </w:r>
      <w:r w:rsidR="00A70C0A" w:rsidRPr="004B418C">
        <w:rPr>
          <w:rFonts w:ascii="Times New Roman" w:hAnsi="Times New Roman"/>
          <w:sz w:val="24"/>
          <w:szCs w:val="24"/>
        </w:rPr>
        <w:t>mancata frequenza</w:t>
      </w:r>
      <w:r w:rsidR="00E84F39" w:rsidRPr="004B418C">
        <w:rPr>
          <w:rFonts w:ascii="Times New Roman" w:hAnsi="Times New Roman"/>
          <w:sz w:val="24"/>
          <w:szCs w:val="24"/>
        </w:rPr>
        <w:t xml:space="preserve"> è</w:t>
      </w:r>
      <w:r w:rsidR="00A70C0A" w:rsidRPr="004B418C">
        <w:rPr>
          <w:rFonts w:ascii="Times New Roman" w:hAnsi="Times New Roman"/>
          <w:sz w:val="24"/>
          <w:szCs w:val="24"/>
        </w:rPr>
        <w:t xml:space="preserve"> dovuta all’handicap</w:t>
      </w:r>
      <w:r w:rsidR="00A70C0A" w:rsidRPr="002C7C94">
        <w:rPr>
          <w:rFonts w:ascii="Times New Roman" w:hAnsi="Times New Roman"/>
          <w:sz w:val="24"/>
          <w:szCs w:val="24"/>
        </w:rPr>
        <w:t>;</w:t>
      </w:r>
    </w:p>
    <w:p w:rsidR="00E84F39" w:rsidRPr="009D25E1" w:rsidRDefault="00A70C0A" w:rsidP="00F618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9D25E1">
        <w:rPr>
          <w:rFonts w:ascii="Times New Roman" w:hAnsi="Times New Roman"/>
          <w:sz w:val="24"/>
          <w:szCs w:val="24"/>
          <w:highlight w:val="yellow"/>
        </w:rPr>
        <w:t>gravi</w:t>
      </w:r>
      <w:proofErr w:type="gramEnd"/>
      <w:r w:rsidRPr="009D25E1">
        <w:rPr>
          <w:rFonts w:ascii="Times New Roman" w:hAnsi="Times New Roman"/>
          <w:sz w:val="24"/>
          <w:szCs w:val="24"/>
          <w:highlight w:val="yellow"/>
        </w:rPr>
        <w:t xml:space="preserve"> patologie e lutti dei</w:t>
      </w:r>
      <w:r w:rsidR="00E84F39" w:rsidRPr="009D25E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D25E1">
        <w:rPr>
          <w:rFonts w:ascii="Times New Roman" w:hAnsi="Times New Roman"/>
          <w:sz w:val="24"/>
          <w:szCs w:val="24"/>
          <w:highlight w:val="yellow"/>
        </w:rPr>
        <w:t>componenti del nucle</w:t>
      </w:r>
      <w:r w:rsidR="002C7C94" w:rsidRPr="009D25E1">
        <w:rPr>
          <w:rFonts w:ascii="Times New Roman" w:hAnsi="Times New Roman"/>
          <w:sz w:val="24"/>
          <w:szCs w:val="24"/>
          <w:highlight w:val="yellow"/>
        </w:rPr>
        <w:t>o famigliare entro il I</w:t>
      </w:r>
      <w:r w:rsidR="00F618A6" w:rsidRPr="009D25E1">
        <w:rPr>
          <w:rFonts w:ascii="Times New Roman" w:hAnsi="Times New Roman"/>
          <w:sz w:val="24"/>
          <w:szCs w:val="24"/>
          <w:highlight w:val="yellow"/>
        </w:rPr>
        <w:t xml:space="preserve"> grado;</w:t>
      </w:r>
    </w:p>
    <w:p w:rsidR="00A70C0A" w:rsidRPr="004B418C" w:rsidRDefault="00A70C0A" w:rsidP="00F618A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18C">
        <w:rPr>
          <w:rFonts w:ascii="Times New Roman" w:hAnsi="Times New Roman"/>
          <w:sz w:val="24"/>
          <w:szCs w:val="24"/>
        </w:rPr>
        <w:t>rientro</w:t>
      </w:r>
      <w:proofErr w:type="gramEnd"/>
      <w:r w:rsidRPr="004B418C">
        <w:rPr>
          <w:rFonts w:ascii="Times New Roman" w:hAnsi="Times New Roman"/>
          <w:sz w:val="24"/>
          <w:szCs w:val="24"/>
        </w:rPr>
        <w:t xml:space="preserve"> nel o dal paese d’origine per</w:t>
      </w:r>
      <w:r w:rsidR="00E84F39" w:rsidRPr="004B418C">
        <w:rPr>
          <w:rFonts w:ascii="Times New Roman" w:hAnsi="Times New Roman"/>
          <w:sz w:val="24"/>
          <w:szCs w:val="24"/>
        </w:rPr>
        <w:t xml:space="preserve">  </w:t>
      </w:r>
      <w:r w:rsidRPr="004B418C">
        <w:rPr>
          <w:rFonts w:ascii="Times New Roman" w:hAnsi="Times New Roman"/>
          <w:sz w:val="24"/>
          <w:szCs w:val="24"/>
        </w:rPr>
        <w:t>motivi legali, trasferimento della famiglia o altre motivazioni debitamente e</w:t>
      </w:r>
      <w:r w:rsidR="00E84F39" w:rsidRPr="004B418C">
        <w:rPr>
          <w:rFonts w:ascii="Times New Roman" w:hAnsi="Times New Roman"/>
          <w:sz w:val="24"/>
          <w:szCs w:val="24"/>
        </w:rPr>
        <w:t xml:space="preserve"> preventivamente certificate</w:t>
      </w:r>
      <w:r w:rsidR="002C7C94">
        <w:rPr>
          <w:rFonts w:ascii="Times New Roman" w:hAnsi="Times New Roman"/>
          <w:sz w:val="24"/>
          <w:szCs w:val="24"/>
        </w:rPr>
        <w:t>.</w:t>
      </w:r>
    </w:p>
    <w:p w:rsidR="0019236F" w:rsidRPr="004B418C" w:rsidRDefault="0019236F" w:rsidP="002C7C94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F618A6" w:rsidRDefault="00F618A6" w:rsidP="000424F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70C0A" w:rsidRPr="004B418C" w:rsidRDefault="00A70C0A" w:rsidP="000424F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418C">
        <w:rPr>
          <w:rFonts w:ascii="Times New Roman" w:hAnsi="Times New Roman"/>
          <w:sz w:val="24"/>
          <w:szCs w:val="24"/>
        </w:rPr>
        <w:t xml:space="preserve">Tutte le motivazioni </w:t>
      </w:r>
      <w:r w:rsidR="00BA48AD" w:rsidRPr="004B418C">
        <w:rPr>
          <w:rFonts w:ascii="Times New Roman" w:hAnsi="Times New Roman"/>
          <w:sz w:val="24"/>
          <w:szCs w:val="24"/>
        </w:rPr>
        <w:t xml:space="preserve">dovranno </w:t>
      </w:r>
      <w:r w:rsidRPr="004B418C">
        <w:rPr>
          <w:rFonts w:ascii="Times New Roman" w:hAnsi="Times New Roman"/>
          <w:sz w:val="24"/>
          <w:szCs w:val="24"/>
        </w:rPr>
        <w:t>essere preventivamente, o comunque tempestivamente</w:t>
      </w:r>
      <w:r w:rsidR="00F618A6">
        <w:rPr>
          <w:rFonts w:ascii="Times New Roman" w:hAnsi="Times New Roman"/>
          <w:sz w:val="24"/>
          <w:szCs w:val="24"/>
        </w:rPr>
        <w:t xml:space="preserve"> </w:t>
      </w:r>
      <w:r w:rsidR="009C77F6" w:rsidRPr="004B418C">
        <w:rPr>
          <w:rFonts w:ascii="Times New Roman" w:hAnsi="Times New Roman"/>
          <w:sz w:val="24"/>
          <w:szCs w:val="24"/>
        </w:rPr>
        <w:t>documentate</w:t>
      </w:r>
    </w:p>
    <w:p w:rsidR="009C77F6" w:rsidRPr="004B418C" w:rsidRDefault="009C77F6" w:rsidP="000424F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B418C">
        <w:rPr>
          <w:rFonts w:ascii="Times New Roman" w:hAnsi="Times New Roman"/>
          <w:sz w:val="24"/>
          <w:szCs w:val="24"/>
        </w:rPr>
        <w:t>In tutti i casi previsti il numero delle assenze non dovrà pregiudicare la possibilità di valutare</w:t>
      </w:r>
      <w:r w:rsidR="00075CB1">
        <w:rPr>
          <w:rFonts w:ascii="Times New Roman" w:hAnsi="Times New Roman"/>
          <w:sz w:val="24"/>
          <w:szCs w:val="24"/>
        </w:rPr>
        <w:t xml:space="preserve"> </w:t>
      </w:r>
      <w:r w:rsidRPr="004B418C">
        <w:rPr>
          <w:rFonts w:ascii="Times New Roman" w:hAnsi="Times New Roman"/>
          <w:sz w:val="24"/>
          <w:szCs w:val="24"/>
        </w:rPr>
        <w:t>l’alunno/a, nel secondo periodo dell’anno scolastico, attraverso un numero di prove sugli argomenti fondamentali o tenuto conto del percorso formativo (impegno, senso di</w:t>
      </w:r>
      <w:r w:rsidR="00075CB1">
        <w:rPr>
          <w:rFonts w:ascii="Times New Roman" w:hAnsi="Times New Roman"/>
          <w:sz w:val="24"/>
          <w:szCs w:val="24"/>
        </w:rPr>
        <w:t xml:space="preserve"> </w:t>
      </w:r>
      <w:r w:rsidRPr="004B418C">
        <w:rPr>
          <w:rFonts w:ascii="Times New Roman" w:hAnsi="Times New Roman"/>
          <w:sz w:val="24"/>
          <w:szCs w:val="24"/>
        </w:rPr>
        <w:t>responsabilità).</w:t>
      </w:r>
    </w:p>
    <w:p w:rsidR="00577930" w:rsidRPr="004B418C" w:rsidRDefault="00577930" w:rsidP="000424FE">
      <w:pPr>
        <w:shd w:val="clear" w:color="auto" w:fill="FFFFFF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059DC" w:rsidRPr="009059DC" w:rsidRDefault="00577930" w:rsidP="0011342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9059DC">
        <w:rPr>
          <w:rFonts w:ascii="Times New Roman" w:hAnsi="Times New Roman"/>
          <w:sz w:val="24"/>
          <w:szCs w:val="24"/>
        </w:rPr>
        <w:br/>
      </w:r>
      <w:bookmarkStart w:id="1" w:name="primaria"/>
      <w:bookmarkEnd w:id="1"/>
    </w:p>
    <w:p w:rsidR="009059DC" w:rsidRDefault="009059DC" w:rsidP="009059DC">
      <w:pPr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/>
          <w:sz w:val="24"/>
          <w:szCs w:val="24"/>
        </w:rPr>
      </w:pPr>
    </w:p>
    <w:p w:rsidR="009059DC" w:rsidRDefault="009059DC" w:rsidP="009059DC">
      <w:pPr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/>
          <w:sz w:val="24"/>
          <w:szCs w:val="24"/>
        </w:rPr>
      </w:pPr>
    </w:p>
    <w:p w:rsidR="009059DC" w:rsidRPr="004B418C" w:rsidRDefault="009059DC" w:rsidP="009059DC">
      <w:pPr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/>
          <w:sz w:val="24"/>
          <w:szCs w:val="24"/>
        </w:rPr>
      </w:pPr>
    </w:p>
    <w:p w:rsidR="005E6934" w:rsidRPr="004B418C" w:rsidRDefault="005E6934" w:rsidP="009059D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5E6934" w:rsidRPr="004B418C" w:rsidSect="003C5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1D"/>
    <w:multiLevelType w:val="multilevel"/>
    <w:tmpl w:val="204EA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13C2"/>
    <w:multiLevelType w:val="multilevel"/>
    <w:tmpl w:val="5C3E1184"/>
    <w:lvl w:ilvl="0">
      <w:start w:val="1"/>
      <w:numFmt w:val="none"/>
      <w:lvlText w:val="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53FCD"/>
    <w:multiLevelType w:val="hybridMultilevel"/>
    <w:tmpl w:val="C0180E0E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D00"/>
    <w:multiLevelType w:val="hybridMultilevel"/>
    <w:tmpl w:val="45982A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732"/>
    <w:multiLevelType w:val="hybridMultilevel"/>
    <w:tmpl w:val="2CCAA104"/>
    <w:lvl w:ilvl="0" w:tplc="27AC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3209A"/>
    <w:multiLevelType w:val="hybridMultilevel"/>
    <w:tmpl w:val="5E8CBDE0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11D2"/>
    <w:multiLevelType w:val="multilevel"/>
    <w:tmpl w:val="E70067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2754"/>
    <w:multiLevelType w:val="multilevel"/>
    <w:tmpl w:val="F83CB5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D4541"/>
    <w:multiLevelType w:val="multilevel"/>
    <w:tmpl w:val="0C4C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C6D6E"/>
    <w:multiLevelType w:val="hybridMultilevel"/>
    <w:tmpl w:val="E70067FA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44560"/>
    <w:multiLevelType w:val="hybridMultilevel"/>
    <w:tmpl w:val="087824C0"/>
    <w:lvl w:ilvl="0" w:tplc="7A965CD4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900C0"/>
    <w:multiLevelType w:val="hybridMultilevel"/>
    <w:tmpl w:val="01A67C56"/>
    <w:lvl w:ilvl="0" w:tplc="FE1C1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14F4"/>
    <w:multiLevelType w:val="hybridMultilevel"/>
    <w:tmpl w:val="FDBCC3C4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5422"/>
    <w:multiLevelType w:val="multilevel"/>
    <w:tmpl w:val="E6026D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E1C00"/>
    <w:multiLevelType w:val="multilevel"/>
    <w:tmpl w:val="AE8CDB1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660D8"/>
    <w:multiLevelType w:val="hybridMultilevel"/>
    <w:tmpl w:val="33CEB062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D3212"/>
    <w:multiLevelType w:val="hybridMultilevel"/>
    <w:tmpl w:val="22F8D8E2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6B6C"/>
    <w:multiLevelType w:val="multilevel"/>
    <w:tmpl w:val="DEF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F2AE4"/>
    <w:multiLevelType w:val="hybridMultilevel"/>
    <w:tmpl w:val="3230C522"/>
    <w:lvl w:ilvl="0" w:tplc="FE1C11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C4339"/>
    <w:multiLevelType w:val="multilevel"/>
    <w:tmpl w:val="A73E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E07E0"/>
    <w:multiLevelType w:val="hybridMultilevel"/>
    <w:tmpl w:val="7D746D7E"/>
    <w:lvl w:ilvl="0" w:tplc="4426DF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26018C"/>
    <w:multiLevelType w:val="hybridMultilevel"/>
    <w:tmpl w:val="2960A56A"/>
    <w:lvl w:ilvl="0" w:tplc="59603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AC7"/>
    <w:multiLevelType w:val="hybridMultilevel"/>
    <w:tmpl w:val="F2A2B056"/>
    <w:lvl w:ilvl="0" w:tplc="4426DF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0C0347"/>
    <w:multiLevelType w:val="hybridMultilevel"/>
    <w:tmpl w:val="ECE6CDE8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13BF2"/>
    <w:multiLevelType w:val="hybridMultilevel"/>
    <w:tmpl w:val="DC2292BE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3732F"/>
    <w:multiLevelType w:val="multilevel"/>
    <w:tmpl w:val="296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63C"/>
    <w:multiLevelType w:val="hybridMultilevel"/>
    <w:tmpl w:val="EC4A596A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576DC"/>
    <w:multiLevelType w:val="hybridMultilevel"/>
    <w:tmpl w:val="351A8812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25DA1"/>
    <w:multiLevelType w:val="hybridMultilevel"/>
    <w:tmpl w:val="7C0C4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F5D6D"/>
    <w:multiLevelType w:val="multilevel"/>
    <w:tmpl w:val="3230C52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100D"/>
    <w:multiLevelType w:val="multilevel"/>
    <w:tmpl w:val="5E8E05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5118CD"/>
    <w:multiLevelType w:val="hybridMultilevel"/>
    <w:tmpl w:val="474E0E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07308"/>
    <w:multiLevelType w:val="hybridMultilevel"/>
    <w:tmpl w:val="97425148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77553"/>
    <w:multiLevelType w:val="hybridMultilevel"/>
    <w:tmpl w:val="7C9846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E5413"/>
    <w:multiLevelType w:val="hybridMultilevel"/>
    <w:tmpl w:val="5CDCC790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364DC"/>
    <w:multiLevelType w:val="hybridMultilevel"/>
    <w:tmpl w:val="48508A86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509FE"/>
    <w:multiLevelType w:val="multilevel"/>
    <w:tmpl w:val="F03EFAB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" w:eastAsia="Courier" w:hAnsi="Courier" w:cs="Courier" w:hint="default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F24B47"/>
    <w:multiLevelType w:val="hybridMultilevel"/>
    <w:tmpl w:val="6A7A6C48"/>
    <w:lvl w:ilvl="0" w:tplc="4426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F4828"/>
    <w:multiLevelType w:val="multilevel"/>
    <w:tmpl w:val="D85E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906CF"/>
    <w:multiLevelType w:val="hybridMultilevel"/>
    <w:tmpl w:val="5C3E1184"/>
    <w:lvl w:ilvl="0" w:tplc="12A8FA74">
      <w:start w:val="1"/>
      <w:numFmt w:val="none"/>
      <w:lvlText w:val="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7"/>
  </w:num>
  <w:num w:numId="5">
    <w:abstractNumId w:val="38"/>
  </w:num>
  <w:num w:numId="6">
    <w:abstractNumId w:val="33"/>
  </w:num>
  <w:num w:numId="7">
    <w:abstractNumId w:val="3"/>
  </w:num>
  <w:num w:numId="8">
    <w:abstractNumId w:val="28"/>
  </w:num>
  <w:num w:numId="9">
    <w:abstractNumId w:val="8"/>
  </w:num>
  <w:num w:numId="10">
    <w:abstractNumId w:val="31"/>
  </w:num>
  <w:num w:numId="11">
    <w:abstractNumId w:val="23"/>
  </w:num>
  <w:num w:numId="12">
    <w:abstractNumId w:val="20"/>
  </w:num>
  <w:num w:numId="13">
    <w:abstractNumId w:val="36"/>
  </w:num>
  <w:num w:numId="14">
    <w:abstractNumId w:val="15"/>
  </w:num>
  <w:num w:numId="15">
    <w:abstractNumId w:val="2"/>
  </w:num>
  <w:num w:numId="16">
    <w:abstractNumId w:val="22"/>
  </w:num>
  <w:num w:numId="17">
    <w:abstractNumId w:val="9"/>
  </w:num>
  <w:num w:numId="18">
    <w:abstractNumId w:val="6"/>
  </w:num>
  <w:num w:numId="19">
    <w:abstractNumId w:val="21"/>
  </w:num>
  <w:num w:numId="20">
    <w:abstractNumId w:val="25"/>
  </w:num>
  <w:num w:numId="21">
    <w:abstractNumId w:val="11"/>
  </w:num>
  <w:num w:numId="22">
    <w:abstractNumId w:val="4"/>
  </w:num>
  <w:num w:numId="23">
    <w:abstractNumId w:val="18"/>
  </w:num>
  <w:num w:numId="24">
    <w:abstractNumId w:val="29"/>
  </w:num>
  <w:num w:numId="25">
    <w:abstractNumId w:val="35"/>
  </w:num>
  <w:num w:numId="26">
    <w:abstractNumId w:val="34"/>
  </w:num>
  <w:num w:numId="27">
    <w:abstractNumId w:val="12"/>
  </w:num>
  <w:num w:numId="28">
    <w:abstractNumId w:val="27"/>
  </w:num>
  <w:num w:numId="29">
    <w:abstractNumId w:val="24"/>
  </w:num>
  <w:num w:numId="30">
    <w:abstractNumId w:val="5"/>
  </w:num>
  <w:num w:numId="31">
    <w:abstractNumId w:val="26"/>
  </w:num>
  <w:num w:numId="32">
    <w:abstractNumId w:val="16"/>
  </w:num>
  <w:num w:numId="33">
    <w:abstractNumId w:val="37"/>
  </w:num>
  <w:num w:numId="34">
    <w:abstractNumId w:val="39"/>
  </w:num>
  <w:num w:numId="35">
    <w:abstractNumId w:val="19"/>
  </w:num>
  <w:num w:numId="36">
    <w:abstractNumId w:val="1"/>
  </w:num>
  <w:num w:numId="37">
    <w:abstractNumId w:val="10"/>
  </w:num>
  <w:num w:numId="38">
    <w:abstractNumId w:val="30"/>
  </w:num>
  <w:num w:numId="39">
    <w:abstractNumId w:val="3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4"/>
    <w:rsid w:val="00005091"/>
    <w:rsid w:val="00007D55"/>
    <w:rsid w:val="00042385"/>
    <w:rsid w:val="000424FE"/>
    <w:rsid w:val="00046035"/>
    <w:rsid w:val="00073541"/>
    <w:rsid w:val="00075CB1"/>
    <w:rsid w:val="000A21DA"/>
    <w:rsid w:val="000F6890"/>
    <w:rsid w:val="0011342C"/>
    <w:rsid w:val="001140B5"/>
    <w:rsid w:val="00123806"/>
    <w:rsid w:val="00154FE6"/>
    <w:rsid w:val="0019236F"/>
    <w:rsid w:val="001D290D"/>
    <w:rsid w:val="00202575"/>
    <w:rsid w:val="0022032F"/>
    <w:rsid w:val="00226D21"/>
    <w:rsid w:val="002874D6"/>
    <w:rsid w:val="0029446D"/>
    <w:rsid w:val="002C20E0"/>
    <w:rsid w:val="002C7C94"/>
    <w:rsid w:val="002E3FB6"/>
    <w:rsid w:val="003268A3"/>
    <w:rsid w:val="0037381E"/>
    <w:rsid w:val="00386EF9"/>
    <w:rsid w:val="003A0152"/>
    <w:rsid w:val="003C52C2"/>
    <w:rsid w:val="003E22C6"/>
    <w:rsid w:val="00404FC5"/>
    <w:rsid w:val="00475892"/>
    <w:rsid w:val="00484463"/>
    <w:rsid w:val="004B418C"/>
    <w:rsid w:val="004B4CCA"/>
    <w:rsid w:val="004C3E1C"/>
    <w:rsid w:val="004F5160"/>
    <w:rsid w:val="0050610B"/>
    <w:rsid w:val="00577930"/>
    <w:rsid w:val="005C2275"/>
    <w:rsid w:val="005C5A08"/>
    <w:rsid w:val="005E5507"/>
    <w:rsid w:val="005E6934"/>
    <w:rsid w:val="00637838"/>
    <w:rsid w:val="007A578B"/>
    <w:rsid w:val="007A7A0F"/>
    <w:rsid w:val="007D251B"/>
    <w:rsid w:val="0086611D"/>
    <w:rsid w:val="008E5123"/>
    <w:rsid w:val="009059DC"/>
    <w:rsid w:val="00906FD9"/>
    <w:rsid w:val="009319F4"/>
    <w:rsid w:val="00972C47"/>
    <w:rsid w:val="009956E4"/>
    <w:rsid w:val="009C77F6"/>
    <w:rsid w:val="009D25E1"/>
    <w:rsid w:val="009E09A0"/>
    <w:rsid w:val="00A70C0A"/>
    <w:rsid w:val="00A7728E"/>
    <w:rsid w:val="00A7766E"/>
    <w:rsid w:val="00B110AD"/>
    <w:rsid w:val="00B5190E"/>
    <w:rsid w:val="00B53CA4"/>
    <w:rsid w:val="00B97992"/>
    <w:rsid w:val="00BA0FFD"/>
    <w:rsid w:val="00BA48AD"/>
    <w:rsid w:val="00BE1D47"/>
    <w:rsid w:val="00C16689"/>
    <w:rsid w:val="00C56808"/>
    <w:rsid w:val="00CC092E"/>
    <w:rsid w:val="00CD6EB4"/>
    <w:rsid w:val="00D07131"/>
    <w:rsid w:val="00D13EC5"/>
    <w:rsid w:val="00D30B18"/>
    <w:rsid w:val="00D72093"/>
    <w:rsid w:val="00D95A22"/>
    <w:rsid w:val="00DF4F3F"/>
    <w:rsid w:val="00E0114D"/>
    <w:rsid w:val="00E30072"/>
    <w:rsid w:val="00E61FE2"/>
    <w:rsid w:val="00E659ED"/>
    <w:rsid w:val="00E84F39"/>
    <w:rsid w:val="00E9702A"/>
    <w:rsid w:val="00EC1E60"/>
    <w:rsid w:val="00ED0CB7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F7EA-BF92-47B1-AACF-FC77C45D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2C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qFormat/>
    <w:rsid w:val="00577930"/>
    <w:pPr>
      <w:pBdr>
        <w:top w:val="dashed" w:sz="6" w:space="0" w:color="FFFFFF"/>
        <w:bottom w:val="dashed" w:sz="6" w:space="0" w:color="FFFFFF"/>
      </w:pBdr>
      <w:spacing w:after="0" w:line="240" w:lineRule="auto"/>
      <w:outlineLvl w:val="1"/>
    </w:pPr>
    <w:rPr>
      <w:rFonts w:ascii="Times New Roman" w:eastAsia="Times New Roman" w:hAnsi="Times New Roman"/>
      <w:b/>
      <w:bCs/>
      <w:color w:val="0033CC"/>
      <w:spacing w:val="24"/>
      <w:sz w:val="31"/>
      <w:szCs w:val="31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70C0A"/>
    <w:rPr>
      <w:b/>
      <w:bCs/>
    </w:rPr>
  </w:style>
  <w:style w:type="character" w:customStyle="1" w:styleId="Titolo2Carattere">
    <w:name w:val="Titolo 2 Carattere"/>
    <w:link w:val="Titolo2"/>
    <w:rsid w:val="00577930"/>
    <w:rPr>
      <w:rFonts w:ascii="Times New Roman" w:eastAsia="Times New Roman" w:hAnsi="Times New Roman" w:cs="Times New Roman"/>
      <w:b/>
      <w:bCs/>
      <w:color w:val="0033CC"/>
      <w:spacing w:val="24"/>
      <w:sz w:val="31"/>
      <w:szCs w:val="31"/>
      <w:lang w:eastAsia="it-IT"/>
    </w:rPr>
  </w:style>
  <w:style w:type="paragraph" w:customStyle="1" w:styleId="testonotizia">
    <w:name w:val="testonotizia"/>
    <w:basedOn w:val="Normale"/>
    <w:rsid w:val="0057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10AD"/>
    <w:pPr>
      <w:ind w:left="720"/>
      <w:contextualSpacing/>
    </w:pPr>
  </w:style>
  <w:style w:type="paragraph" w:customStyle="1" w:styleId="Default">
    <w:name w:val="Default"/>
    <w:rsid w:val="008661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6">
    <w:name w:val="style36"/>
    <w:basedOn w:val="Normale"/>
    <w:rsid w:val="005E6934"/>
    <w:pPr>
      <w:spacing w:after="0"/>
      <w:ind w:left="720" w:hanging="360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7">
    <w:name w:val="style37"/>
    <w:basedOn w:val="Normale"/>
    <w:rsid w:val="005E6934"/>
    <w:pPr>
      <w:spacing w:after="0"/>
      <w:ind w:left="720" w:hanging="465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8">
    <w:name w:val="style38"/>
    <w:basedOn w:val="Normale"/>
    <w:rsid w:val="005E6934"/>
    <w:pPr>
      <w:ind w:left="720" w:hanging="465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uiPriority w:val="20"/>
    <w:qFormat/>
    <w:rsid w:val="00484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7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4" w:color="E5E5E5"/>
                                                        <w:left w:val="single" w:sz="6" w:space="14" w:color="E5E5E5"/>
                                                        <w:bottom w:val="single" w:sz="6" w:space="14" w:color="E5E5E5"/>
                                                        <w:right w:val="single" w:sz="6" w:space="14" w:color="E5E5E5"/>
                                                      </w:divBdr>
                                                      <w:divsChild>
                                                        <w:div w:id="19022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6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32560">
                                                                  <w:marLeft w:val="-375"/>
                                                                  <w:marRight w:val="-3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84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1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7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4" w:color="E5E5E5"/>
                                                        <w:left w:val="single" w:sz="6" w:space="14" w:color="E5E5E5"/>
                                                        <w:bottom w:val="single" w:sz="6" w:space="14" w:color="E5E5E5"/>
                                                        <w:right w:val="single" w:sz="6" w:space="14" w:color="E5E5E5"/>
                                                      </w:divBdr>
                                                      <w:divsChild>
                                                        <w:div w:id="49907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5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46597">
                                                                  <w:marLeft w:val="-375"/>
                                                                  <w:marRight w:val="-3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lfresco/d/d/workspace/SpacesStore/da61b5db-024f-47bf-b2ab-e5c130d2d4e5/dpr122_20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risp.interfree.it/norme/dlvo%2059%2019-2-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alfresco/d/d/workspace/SpacesStore/da61b5db-024f-47bf-b2ab-e5c130d2d4e5/dpr122_2009.pdf" TargetMode="External"/><Relationship Id="rId5" Type="http://schemas.openxmlformats.org/officeDocument/2006/relationships/hyperlink" Target="http://dirisp.interfree.it/norme/dlvo%2059%2019-2-0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DI ADOZIONE DEI LIBRI DI TESTO</vt:lpstr>
    </vt:vector>
  </TitlesOfParts>
  <Company/>
  <LinksUpToDate>false</LinksUpToDate>
  <CharactersWithSpaces>3497</CharactersWithSpaces>
  <SharedDoc>false</SharedDoc>
  <HLinks>
    <vt:vector size="24" baseType="variant">
      <vt:variant>
        <vt:i4>7536731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http://www.istruzione.it/alfresco/d/d/workspace/SpacesStore/da61b5db-024f-47bf-b2ab-e5c130d2d4e5/dpr122_2009.pdf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http://dirisp.interfree.it/norme/dlvo 59 19-2-04.htm</vt:lpwstr>
      </vt:variant>
      <vt:variant>
        <vt:lpwstr>art8</vt:lpwstr>
      </vt:variant>
      <vt:variant>
        <vt:i4>7536731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http://www.istruzione.it/alfresco/d/d/workspace/SpacesStore/da61b5db-024f-47bf-b2ab-e5c130d2d4e5/dpr122_2009.pdf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http://dirisp.interfree.it/norme/dlvo 59 19-2-04.htm</vt:lpwstr>
      </vt:variant>
      <vt:variant>
        <vt:lpwstr>art8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DI ADOZIONE DEI LIBRI DI TESTO</dc:title>
  <dc:subject/>
  <dc:creator>user_08</dc:creator>
  <cp:keywords/>
  <cp:lastModifiedBy>Dirigente</cp:lastModifiedBy>
  <cp:revision>5</cp:revision>
  <cp:lastPrinted>2014-05-16T09:20:00Z</cp:lastPrinted>
  <dcterms:created xsi:type="dcterms:W3CDTF">2018-05-14T07:11:00Z</dcterms:created>
  <dcterms:modified xsi:type="dcterms:W3CDTF">2018-05-14T09:02:00Z</dcterms:modified>
</cp:coreProperties>
</file>